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0"/>
        <w:gridCol w:w="1260"/>
        <w:gridCol w:w="714"/>
        <w:gridCol w:w="220"/>
        <w:gridCol w:w="1764"/>
        <w:gridCol w:w="850"/>
        <w:gridCol w:w="4523"/>
      </w:tblGrid>
      <w:tr w:rsidR="00215B0F">
        <w:trPr>
          <w:cantSplit/>
          <w:trHeight w:hRule="exact" w:val="1134"/>
        </w:trPr>
        <w:tc>
          <w:tcPr>
            <w:tcW w:w="467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15B0F" w:rsidRDefault="00FA588C">
            <w:pPr>
              <w:pStyle w:val="af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>
                  <wp:extent cx="513715" cy="708660"/>
                  <wp:effectExtent l="19050" t="0" r="635" b="0"/>
                  <wp:docPr id="1" name="Рисунок 1" descr="Gerb_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Gerb_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715" cy="708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/>
        </w:tc>
        <w:tc>
          <w:tcPr>
            <w:tcW w:w="4523" w:type="dxa"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rPr>
                <w:i/>
                <w:iCs/>
              </w:rPr>
            </w:pPr>
          </w:p>
        </w:tc>
      </w:tr>
      <w:tr w:rsidR="00215B0F">
        <w:trPr>
          <w:cantSplit/>
          <w:trHeight w:hRule="exact" w:val="1748"/>
        </w:trPr>
        <w:tc>
          <w:tcPr>
            <w:tcW w:w="46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15B0F" w:rsidRDefault="00FA588C">
            <w:pPr>
              <w:pStyle w:val="af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Белоярский район</w:t>
            </w:r>
          </w:p>
          <w:p w:rsidR="00215B0F" w:rsidRDefault="00FA588C">
            <w:pPr>
              <w:pStyle w:val="af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Ханты-Мансийский автономный округ - </w:t>
            </w: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Югра</w:t>
            </w:r>
            <w:proofErr w:type="spellEnd"/>
          </w:p>
          <w:p w:rsidR="00215B0F" w:rsidRDefault="00215B0F">
            <w:pPr>
              <w:pStyle w:val="af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15B0F" w:rsidRDefault="00FA58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Муниципальное автономное дошкольное </w:t>
            </w:r>
          </w:p>
          <w:p w:rsidR="00215B0F" w:rsidRDefault="00FA58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образовательное учреждение Белоярского района</w:t>
            </w:r>
          </w:p>
          <w:p w:rsidR="00215B0F" w:rsidRDefault="00FA58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«Детский сад «</w:t>
            </w:r>
            <w:proofErr w:type="spellStart"/>
            <w:r>
              <w:rPr>
                <w:b/>
                <w:sz w:val="18"/>
                <w:szCs w:val="18"/>
              </w:rPr>
              <w:t>Семицветик</w:t>
            </w:r>
            <w:proofErr w:type="spellEnd"/>
            <w:r>
              <w:rPr>
                <w:b/>
                <w:sz w:val="18"/>
                <w:szCs w:val="18"/>
              </w:rPr>
              <w:t>» г. Белоярский»</w:t>
            </w:r>
          </w:p>
          <w:p w:rsidR="00215B0F" w:rsidRDefault="00FA588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sz w:val="18"/>
                <w:szCs w:val="18"/>
              </w:rPr>
              <w:t>(МАДОУ «Детский сад «</w:t>
            </w:r>
            <w:proofErr w:type="spellStart"/>
            <w:r>
              <w:rPr>
                <w:sz w:val="18"/>
                <w:szCs w:val="18"/>
              </w:rPr>
              <w:t>Семицветик</w:t>
            </w:r>
            <w:proofErr w:type="spellEnd"/>
            <w:r>
              <w:rPr>
                <w:sz w:val="18"/>
                <w:szCs w:val="18"/>
              </w:rPr>
              <w:t>» г. Белоярский»)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/>
        </w:tc>
        <w:tc>
          <w:tcPr>
            <w:tcW w:w="452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15B0F" w:rsidRDefault="00FA588C">
            <w:pPr>
              <w:rPr>
                <w:b/>
                <w:iCs/>
                <w:szCs w:val="26"/>
              </w:rPr>
            </w:pPr>
            <w:r>
              <w:rPr>
                <w:b/>
                <w:iCs/>
                <w:szCs w:val="26"/>
              </w:rPr>
              <w:t xml:space="preserve">Председателю </w:t>
            </w:r>
            <w:r>
              <w:rPr>
                <w:b/>
                <w:iCs/>
                <w:szCs w:val="26"/>
              </w:rPr>
              <w:t>Комитета по образованию</w:t>
            </w:r>
          </w:p>
          <w:p w:rsidR="00215B0F" w:rsidRDefault="00FA588C">
            <w:pPr>
              <w:rPr>
                <w:b/>
                <w:iCs/>
                <w:szCs w:val="26"/>
              </w:rPr>
            </w:pPr>
            <w:r>
              <w:rPr>
                <w:b/>
                <w:iCs/>
                <w:szCs w:val="26"/>
              </w:rPr>
              <w:t xml:space="preserve">И.В. Вакуленко </w:t>
            </w:r>
          </w:p>
          <w:p w:rsidR="00215B0F" w:rsidRDefault="00FA588C">
            <w:pPr>
              <w:rPr>
                <w:b/>
                <w:iCs/>
                <w:szCs w:val="26"/>
              </w:rPr>
            </w:pPr>
            <w:r>
              <w:rPr>
                <w:b/>
                <w:iCs/>
                <w:szCs w:val="26"/>
              </w:rPr>
              <w:t xml:space="preserve">(для Л.В. </w:t>
            </w:r>
            <w:proofErr w:type="spellStart"/>
            <w:r>
              <w:rPr>
                <w:b/>
                <w:iCs/>
                <w:szCs w:val="26"/>
              </w:rPr>
              <w:t>Саратиной</w:t>
            </w:r>
            <w:proofErr w:type="spellEnd"/>
            <w:r>
              <w:rPr>
                <w:b/>
                <w:iCs/>
                <w:szCs w:val="26"/>
              </w:rPr>
              <w:t>)</w:t>
            </w:r>
          </w:p>
          <w:p w:rsidR="00215B0F" w:rsidRDefault="00215B0F">
            <w:pPr>
              <w:rPr>
                <w:b/>
              </w:rPr>
            </w:pPr>
          </w:p>
        </w:tc>
      </w:tr>
      <w:tr w:rsidR="00215B0F">
        <w:trPr>
          <w:cantSplit/>
          <w:trHeight w:hRule="exact" w:val="1079"/>
        </w:trPr>
        <w:tc>
          <w:tcPr>
            <w:tcW w:w="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15B0F" w:rsidRDefault="00FA588C">
            <w:pPr>
              <w:pStyle w:val="af"/>
              <w:rPr>
                <w:rFonts w:ascii="Times New Roman" w:hAnsi="Times New Roman"/>
                <w:szCs w:val="14"/>
              </w:rPr>
            </w:pPr>
            <w:r>
              <w:rPr>
                <w:rFonts w:ascii="Times New Roman" w:hAnsi="Times New Roman"/>
                <w:szCs w:val="14"/>
              </w:rPr>
              <w:t>Микрорайон 7, дом 25, г. Белоярский,</w:t>
            </w:r>
          </w:p>
          <w:p w:rsidR="00215B0F" w:rsidRDefault="00FA588C">
            <w:pPr>
              <w:pStyle w:val="af"/>
              <w:rPr>
                <w:rFonts w:ascii="Times New Roman" w:hAnsi="Times New Roman"/>
                <w:szCs w:val="14"/>
              </w:rPr>
            </w:pPr>
            <w:r>
              <w:rPr>
                <w:rFonts w:ascii="Times New Roman" w:hAnsi="Times New Roman"/>
                <w:szCs w:val="14"/>
              </w:rPr>
              <w:t xml:space="preserve">Ханты-Мансийский Автономный округ - </w:t>
            </w:r>
            <w:proofErr w:type="spellStart"/>
            <w:r>
              <w:rPr>
                <w:rFonts w:ascii="Times New Roman" w:hAnsi="Times New Roman"/>
                <w:szCs w:val="14"/>
              </w:rPr>
              <w:t>Югра</w:t>
            </w:r>
            <w:proofErr w:type="spellEnd"/>
            <w:r>
              <w:rPr>
                <w:rFonts w:ascii="Times New Roman" w:hAnsi="Times New Roman"/>
                <w:szCs w:val="14"/>
              </w:rPr>
              <w:t>,</w:t>
            </w:r>
          </w:p>
          <w:p w:rsidR="00215B0F" w:rsidRDefault="00FA588C">
            <w:pPr>
              <w:pStyle w:val="af"/>
              <w:rPr>
                <w:rFonts w:ascii="Times New Roman" w:hAnsi="Times New Roman"/>
                <w:szCs w:val="14"/>
              </w:rPr>
            </w:pPr>
            <w:r>
              <w:rPr>
                <w:rFonts w:ascii="Times New Roman" w:hAnsi="Times New Roman"/>
                <w:szCs w:val="14"/>
              </w:rPr>
              <w:t>Тюменская область, 628162</w:t>
            </w:r>
          </w:p>
          <w:p w:rsidR="00215B0F" w:rsidRDefault="00FA588C">
            <w:pPr>
              <w:pStyle w:val="af"/>
              <w:rPr>
                <w:rFonts w:ascii="Times New Roman" w:hAnsi="Times New Roman"/>
                <w:szCs w:val="14"/>
              </w:rPr>
            </w:pPr>
            <w:r>
              <w:rPr>
                <w:rFonts w:ascii="Times New Roman" w:hAnsi="Times New Roman"/>
                <w:szCs w:val="14"/>
              </w:rPr>
              <w:t xml:space="preserve">Тел/факс 8 (34670) 2-48-05, </w:t>
            </w:r>
            <w:r>
              <w:rPr>
                <w:rFonts w:ascii="Times New Roman" w:hAnsi="Times New Roman"/>
                <w:szCs w:val="14"/>
                <w:lang w:val="en-US"/>
              </w:rPr>
              <w:t>E</w:t>
            </w:r>
            <w:r>
              <w:rPr>
                <w:rFonts w:ascii="Times New Roman" w:hAnsi="Times New Roman"/>
                <w:szCs w:val="14"/>
              </w:rPr>
              <w:t>-</w:t>
            </w:r>
            <w:r>
              <w:rPr>
                <w:rFonts w:ascii="Times New Roman" w:hAnsi="Times New Roman"/>
                <w:szCs w:val="14"/>
                <w:lang w:val="en-US"/>
              </w:rPr>
              <w:t>mail</w:t>
            </w:r>
            <w:r>
              <w:rPr>
                <w:rFonts w:ascii="Times New Roman" w:hAnsi="Times New Roman"/>
                <w:szCs w:val="14"/>
              </w:rPr>
              <w:t xml:space="preserve">: </w:t>
            </w:r>
            <w:r>
              <w:rPr>
                <w:rFonts w:ascii="Times New Roman" w:hAnsi="Times New Roman"/>
                <w:szCs w:val="14"/>
                <w:lang w:val="en-US"/>
              </w:rPr>
              <w:t>info</w:t>
            </w:r>
            <w:r>
              <w:rPr>
                <w:rFonts w:ascii="Times New Roman" w:hAnsi="Times New Roman"/>
                <w:szCs w:val="14"/>
              </w:rPr>
              <w:t>@</w:t>
            </w:r>
            <w:proofErr w:type="spellStart"/>
            <w:r>
              <w:rPr>
                <w:rFonts w:ascii="Times New Roman" w:hAnsi="Times New Roman"/>
                <w:szCs w:val="14"/>
                <w:lang w:val="en-US"/>
              </w:rPr>
              <w:t>semicvetik</w:t>
            </w:r>
            <w:proofErr w:type="spellEnd"/>
            <w:r>
              <w:rPr>
                <w:rFonts w:ascii="Times New Roman" w:hAnsi="Times New Roman"/>
                <w:szCs w:val="14"/>
              </w:rPr>
              <w:t>25.</w:t>
            </w:r>
            <w:proofErr w:type="spellStart"/>
            <w:r>
              <w:rPr>
                <w:rFonts w:ascii="Times New Roman" w:hAnsi="Times New Roman"/>
                <w:szCs w:val="14"/>
                <w:lang w:val="en-US"/>
              </w:rPr>
              <w:t>ru</w:t>
            </w:r>
            <w:proofErr w:type="spellEnd"/>
          </w:p>
          <w:p w:rsidR="00215B0F" w:rsidRDefault="00FA588C">
            <w:pPr>
              <w:pStyle w:val="af"/>
              <w:rPr>
                <w:rFonts w:ascii="Times New Roman" w:hAnsi="Times New Roman"/>
                <w:szCs w:val="14"/>
              </w:rPr>
            </w:pPr>
            <w:r>
              <w:rPr>
                <w:rFonts w:ascii="Times New Roman" w:hAnsi="Times New Roman"/>
                <w:szCs w:val="14"/>
              </w:rPr>
              <w:t xml:space="preserve">ИНН/КПП 8611008706/861101001, </w:t>
            </w:r>
            <w:r>
              <w:rPr>
                <w:rFonts w:ascii="Times New Roman" w:hAnsi="Times New Roman"/>
                <w:szCs w:val="14"/>
              </w:rPr>
              <w:t>ОГРН 1108611000090</w:t>
            </w:r>
          </w:p>
          <w:p w:rsidR="00215B0F" w:rsidRDefault="00215B0F">
            <w:pPr>
              <w:pStyle w:val="af"/>
              <w:rPr>
                <w:w w:val="85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/>
        </w:tc>
        <w:tc>
          <w:tcPr>
            <w:tcW w:w="452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rPr>
                <w:i/>
                <w:iCs/>
              </w:rPr>
            </w:pPr>
          </w:p>
        </w:tc>
      </w:tr>
      <w:tr w:rsidR="00215B0F">
        <w:trPr>
          <w:cantSplit/>
          <w:trHeight w:hRule="exact" w:val="142"/>
        </w:trPr>
        <w:tc>
          <w:tcPr>
            <w:tcW w:w="467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15B0F" w:rsidRDefault="00215B0F">
            <w:pPr>
              <w:pStyle w:val="af"/>
              <w:rPr>
                <w:sz w:val="14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/>
        </w:tc>
        <w:tc>
          <w:tcPr>
            <w:tcW w:w="452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rPr>
                <w:i/>
                <w:iCs/>
              </w:rPr>
            </w:pPr>
          </w:p>
        </w:tc>
      </w:tr>
      <w:tr w:rsidR="00215B0F">
        <w:trPr>
          <w:cantSplit/>
          <w:trHeight w:hRule="exact" w:val="284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15B0F" w:rsidRDefault="00FA588C">
            <w:pPr>
              <w:pStyle w:val="ad"/>
              <w:rPr>
                <w:szCs w:val="26"/>
                <w:u w:val="single"/>
              </w:rPr>
            </w:pPr>
            <w:r>
              <w:rPr>
                <w:szCs w:val="26"/>
                <w:u w:val="single"/>
              </w:rPr>
              <w:t>01.11.20</w:t>
            </w:r>
            <w:r>
              <w:rPr>
                <w:szCs w:val="26"/>
                <w:u w:val="single"/>
                <w:lang w:val="en-US"/>
              </w:rPr>
              <w:t>2</w:t>
            </w:r>
            <w:r>
              <w:rPr>
                <w:szCs w:val="26"/>
                <w:u w:val="single"/>
              </w:rPr>
              <w:t>3 г.</w:t>
            </w:r>
          </w:p>
          <w:p w:rsidR="00215B0F" w:rsidRDefault="00215B0F">
            <w:pPr>
              <w:pStyle w:val="ad"/>
              <w:rPr>
                <w:u w:val="single"/>
              </w:rPr>
            </w:pPr>
          </w:p>
          <w:p w:rsidR="00215B0F" w:rsidRDefault="00215B0F">
            <w:pPr>
              <w:pStyle w:val="ad"/>
              <w:rPr>
                <w:u w:val="single"/>
              </w:rPr>
            </w:pPr>
          </w:p>
          <w:p w:rsidR="00215B0F" w:rsidRDefault="00215B0F">
            <w:pPr>
              <w:pStyle w:val="ad"/>
              <w:rPr>
                <w:u w:val="single"/>
              </w:rPr>
            </w:pPr>
          </w:p>
          <w:p w:rsidR="00215B0F" w:rsidRDefault="00215B0F">
            <w:pPr>
              <w:pStyle w:val="ad"/>
              <w:rPr>
                <w:u w:val="single"/>
              </w:rPr>
            </w:pPr>
          </w:p>
          <w:p w:rsidR="00215B0F" w:rsidRDefault="00215B0F">
            <w:pPr>
              <w:pStyle w:val="ad"/>
              <w:rPr>
                <w:u w:val="single"/>
              </w:rPr>
            </w:pPr>
          </w:p>
          <w:p w:rsidR="00215B0F" w:rsidRDefault="00215B0F">
            <w:pPr>
              <w:pStyle w:val="ad"/>
              <w:rPr>
                <w:u w:val="single"/>
              </w:rPr>
            </w:pPr>
            <w:r>
              <w:rPr>
                <w:u w:val="single"/>
              </w:rPr>
              <w:fldChar w:fldCharType="begin"/>
            </w:r>
            <w:r w:rsidR="00FA588C">
              <w:rPr>
                <w:u w:val="single"/>
              </w:rPr>
              <w:instrText xml:space="preserve"> SET  \* MERGEFORMAT </w:instrText>
            </w:r>
            <w:r>
              <w:rPr>
                <w:u w:val="single"/>
              </w:rPr>
              <w:fldChar w:fldCharType="end"/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5B0F" w:rsidRDefault="00FA588C">
            <w:pPr>
              <w:pStyle w:val="af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213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  <w:u w:val="single"/>
              </w:rPr>
              <w:fldChar w:fldCharType="begin"/>
            </w:r>
            <w:r w:rsidR="00FA588C">
              <w:rPr>
                <w:sz w:val="26"/>
                <w:szCs w:val="26"/>
                <w:u w:val="single"/>
              </w:rPr>
              <w:instrText xml:space="preserve"> SET  \* MERGEFORMAT </w:instrText>
            </w:r>
            <w:r>
              <w:rPr>
                <w:sz w:val="26"/>
                <w:szCs w:val="26"/>
                <w:u w:val="single"/>
              </w:rPr>
              <w:fldChar w:fldCharType="end"/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/>
        </w:tc>
        <w:tc>
          <w:tcPr>
            <w:tcW w:w="452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</w:pPr>
          </w:p>
        </w:tc>
      </w:tr>
      <w:tr w:rsidR="00215B0F">
        <w:trPr>
          <w:cantSplit/>
          <w:trHeight w:hRule="exact" w:val="28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15B0F" w:rsidRDefault="00FA588C">
            <w:pPr>
              <w:pStyle w:val="af"/>
              <w:spacing w:before="60"/>
            </w:pPr>
            <w:r>
              <w:t>На №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  <w:u w:val="single"/>
              </w:rPr>
              <w:fldChar w:fldCharType="begin"/>
            </w:r>
            <w:r w:rsidR="00FA588C">
              <w:rPr>
                <w:sz w:val="26"/>
                <w:szCs w:val="26"/>
                <w:u w:val="single"/>
              </w:rPr>
              <w:instrText xml:space="preserve"> SET \* MERGEFORMAT </w:instrText>
            </w:r>
            <w:r>
              <w:rPr>
                <w:sz w:val="26"/>
                <w:szCs w:val="26"/>
                <w:u w:val="single"/>
              </w:rPr>
              <w:fldChar w:fldCharType="end"/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15B0F" w:rsidRDefault="00FA588C">
            <w:pPr>
              <w:pStyle w:val="af"/>
              <w:spacing w:before="60"/>
            </w:pPr>
            <w:r>
              <w:t>от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  <w:rPr>
                <w:sz w:val="26"/>
                <w:szCs w:val="26"/>
                <w:u w:val="single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/>
        </w:tc>
        <w:tc>
          <w:tcPr>
            <w:tcW w:w="452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</w:pPr>
          </w:p>
        </w:tc>
      </w:tr>
      <w:tr w:rsidR="00215B0F">
        <w:trPr>
          <w:cantSplit/>
          <w:trHeight w:hRule="exact" w:val="142"/>
        </w:trPr>
        <w:tc>
          <w:tcPr>
            <w:tcW w:w="467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/>
        </w:tc>
        <w:tc>
          <w:tcPr>
            <w:tcW w:w="452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</w:pPr>
          </w:p>
        </w:tc>
      </w:tr>
      <w:tr w:rsidR="00215B0F">
        <w:trPr>
          <w:cantSplit/>
          <w:trHeight w:hRule="exact" w:val="1130"/>
        </w:trPr>
        <w:tc>
          <w:tcPr>
            <w:tcW w:w="467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</w:pPr>
          </w:p>
          <w:p w:rsidR="00215B0F" w:rsidRDefault="00FA588C">
            <w:pPr>
              <w:pStyle w:val="ad"/>
            </w:pPr>
            <w:r>
              <w:t xml:space="preserve">Об организации </w:t>
            </w:r>
          </w:p>
          <w:p w:rsidR="00215B0F" w:rsidRDefault="00FA588C">
            <w:pPr>
              <w:pStyle w:val="ad"/>
            </w:pPr>
            <w:r>
              <w:t>муниципального конкурса «</w:t>
            </w:r>
            <w:proofErr w:type="gramStart"/>
            <w:r>
              <w:t>Педагогический</w:t>
            </w:r>
            <w:proofErr w:type="gramEnd"/>
            <w:r>
              <w:t xml:space="preserve"> </w:t>
            </w:r>
            <w:proofErr w:type="spellStart"/>
            <w:r>
              <w:t>батл</w:t>
            </w:r>
            <w:proofErr w:type="spellEnd"/>
            <w:r>
              <w:t>»</w:t>
            </w:r>
          </w:p>
          <w:p w:rsidR="00215B0F" w:rsidRDefault="00215B0F">
            <w:pPr>
              <w:pStyle w:val="ad"/>
            </w:pPr>
          </w:p>
          <w:p w:rsidR="00215B0F" w:rsidRDefault="00215B0F">
            <w:pPr>
              <w:pStyle w:val="ad"/>
            </w:pPr>
          </w:p>
          <w:p w:rsidR="00215B0F" w:rsidRDefault="00215B0F">
            <w:pPr>
              <w:pStyle w:val="ad"/>
            </w:pPr>
          </w:p>
          <w:p w:rsidR="00215B0F" w:rsidRDefault="00215B0F">
            <w:pPr>
              <w:pStyle w:val="ad"/>
              <w:rPr>
                <w:sz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/>
        </w:tc>
        <w:tc>
          <w:tcPr>
            <w:tcW w:w="452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B0F" w:rsidRDefault="00215B0F">
            <w:pPr>
              <w:pStyle w:val="ad"/>
            </w:pPr>
          </w:p>
        </w:tc>
      </w:tr>
    </w:tbl>
    <w:p w:rsidR="00215B0F" w:rsidRDefault="00215B0F">
      <w:pPr>
        <w:pStyle w:val="ad"/>
        <w:jc w:val="center"/>
        <w:rPr>
          <w:szCs w:val="24"/>
        </w:rPr>
      </w:pPr>
    </w:p>
    <w:p w:rsidR="00215B0F" w:rsidRDefault="00FA588C">
      <w:pPr>
        <w:pStyle w:val="ad"/>
        <w:ind w:firstLine="708"/>
        <w:jc w:val="both"/>
        <w:rPr>
          <w:b w:val="0"/>
          <w:szCs w:val="24"/>
        </w:rPr>
      </w:pPr>
      <w:r>
        <w:rPr>
          <w:b w:val="0"/>
          <w:szCs w:val="24"/>
        </w:rPr>
        <w:t xml:space="preserve">В соответствии с планом деятельности Комитета по образованию администрации Белоярского района на 2024, с целью </w:t>
      </w:r>
      <w:r>
        <w:rPr>
          <w:b w:val="0"/>
          <w:color w:val="000000"/>
          <w:szCs w:val="24"/>
          <w:shd w:val="clear" w:color="auto" w:fill="FFFFFF"/>
        </w:rPr>
        <w:t xml:space="preserve">объединение педагогических сообществ Белоярского района для повышения имиджа профессии педагога, развития </w:t>
      </w:r>
      <w:proofErr w:type="spellStart"/>
      <w:r>
        <w:rPr>
          <w:b w:val="0"/>
          <w:color w:val="000000"/>
          <w:szCs w:val="24"/>
          <w:shd w:val="clear" w:color="auto" w:fill="FFFFFF"/>
        </w:rPr>
        <w:t>креативности</w:t>
      </w:r>
      <w:proofErr w:type="spellEnd"/>
      <w:r>
        <w:rPr>
          <w:b w:val="0"/>
          <w:color w:val="000000"/>
          <w:szCs w:val="24"/>
          <w:shd w:val="clear" w:color="auto" w:fill="FFFFFF"/>
        </w:rPr>
        <w:t>, коммуникативной и интелле</w:t>
      </w:r>
      <w:r>
        <w:rPr>
          <w:b w:val="0"/>
          <w:color w:val="000000"/>
          <w:szCs w:val="24"/>
          <w:shd w:val="clear" w:color="auto" w:fill="FFFFFF"/>
        </w:rPr>
        <w:t>ктуально-познавательной компетентности педагога, профилактики профессионального выгорания.</w:t>
      </w:r>
    </w:p>
    <w:p w:rsidR="00215B0F" w:rsidRDefault="00FA588C">
      <w:pPr>
        <w:pStyle w:val="ad"/>
        <w:numPr>
          <w:ilvl w:val="0"/>
          <w:numId w:val="1"/>
        </w:numPr>
        <w:ind w:left="0" w:firstLine="708"/>
        <w:jc w:val="both"/>
        <w:rPr>
          <w:b w:val="0"/>
        </w:rPr>
      </w:pPr>
      <w:r>
        <w:rPr>
          <w:rFonts w:ascii="YS Text" w:hAnsi="YS Text"/>
          <w:b w:val="0"/>
          <w:color w:val="1A1A1A"/>
          <w:sz w:val="23"/>
          <w:szCs w:val="23"/>
          <w:shd w:val="clear" w:color="auto" w:fill="FFFFFF"/>
        </w:rPr>
        <w:t xml:space="preserve">Провести муниципальный конкурс </w:t>
      </w:r>
      <w:r>
        <w:rPr>
          <w:b w:val="0"/>
        </w:rPr>
        <w:t xml:space="preserve">«Педагогический </w:t>
      </w:r>
      <w:proofErr w:type="spellStart"/>
      <w:r>
        <w:rPr>
          <w:b w:val="0"/>
        </w:rPr>
        <w:t>батл</w:t>
      </w:r>
      <w:proofErr w:type="spellEnd"/>
      <w:r>
        <w:rPr>
          <w:b w:val="0"/>
        </w:rPr>
        <w:t xml:space="preserve">» </w:t>
      </w:r>
      <w:r>
        <w:rPr>
          <w:b w:val="0"/>
          <w:color w:val="000000"/>
        </w:rPr>
        <w:t xml:space="preserve">(далее – Конкурс) </w:t>
      </w:r>
      <w:r>
        <w:rPr>
          <w:b w:val="0"/>
          <w:szCs w:val="24"/>
        </w:rPr>
        <w:t>в рамках работы Центра развития личностного потенциала по распространению инновационного опыты</w:t>
      </w:r>
      <w:r>
        <w:rPr>
          <w:b w:val="0"/>
          <w:szCs w:val="24"/>
        </w:rPr>
        <w:t xml:space="preserve"> организации образовательной среды, в которой культура отношений и пространства способствуют развитию потенциала  детей и взрослых.</w:t>
      </w:r>
    </w:p>
    <w:p w:rsidR="00215B0F" w:rsidRDefault="00FA588C">
      <w:pPr>
        <w:shd w:val="clear" w:color="auto" w:fill="FFFFFF"/>
        <w:ind w:firstLine="708"/>
        <w:rPr>
          <w:rFonts w:ascii="YS Text" w:hAnsi="YS Text"/>
          <w:color w:val="1A1A1A"/>
          <w:sz w:val="23"/>
          <w:szCs w:val="23"/>
        </w:rPr>
      </w:pPr>
      <w:r>
        <w:rPr>
          <w:rFonts w:ascii="YS Text" w:hAnsi="YS Text"/>
          <w:color w:val="1A1A1A"/>
          <w:sz w:val="23"/>
          <w:szCs w:val="23"/>
          <w:shd w:val="clear" w:color="auto" w:fill="FFFFFF"/>
        </w:rPr>
        <w:t xml:space="preserve">2. Утвердить положение о муниципальном конкурсе согласно приложению 1 </w:t>
      </w:r>
      <w:proofErr w:type="gramStart"/>
      <w:r>
        <w:rPr>
          <w:rFonts w:ascii="YS Text" w:hAnsi="YS Text"/>
          <w:color w:val="1A1A1A"/>
          <w:sz w:val="23"/>
          <w:szCs w:val="23"/>
          <w:shd w:val="clear" w:color="auto" w:fill="FFFFFF"/>
        </w:rPr>
        <w:t>к</w:t>
      </w:r>
      <w:proofErr w:type="gramEnd"/>
      <w:r>
        <w:rPr>
          <w:rFonts w:ascii="YS Text" w:hAnsi="YS Text"/>
          <w:color w:val="1A1A1A"/>
          <w:sz w:val="23"/>
          <w:szCs w:val="23"/>
          <w:shd w:val="clear" w:color="auto" w:fill="FFFFFF"/>
        </w:rPr>
        <w:t xml:space="preserve"> настоящему </w:t>
      </w:r>
      <w:r>
        <w:rPr>
          <w:rFonts w:ascii="YS Text" w:hAnsi="YS Text"/>
          <w:color w:val="1A1A1A"/>
          <w:sz w:val="23"/>
          <w:szCs w:val="23"/>
        </w:rPr>
        <w:t>распоряжению.</w:t>
      </w:r>
    </w:p>
    <w:p w:rsidR="00215B0F" w:rsidRDefault="00FA588C">
      <w:pPr>
        <w:shd w:val="clear" w:color="auto" w:fill="FFFFFF"/>
        <w:ind w:firstLine="708"/>
        <w:jc w:val="both"/>
        <w:rPr>
          <w:rFonts w:ascii="YS Text" w:hAnsi="YS Text"/>
          <w:color w:val="1A1A1A"/>
          <w:sz w:val="23"/>
          <w:szCs w:val="23"/>
        </w:rPr>
      </w:pPr>
      <w:r>
        <w:rPr>
          <w:rFonts w:ascii="YS Text" w:hAnsi="YS Text"/>
          <w:color w:val="1A1A1A"/>
          <w:sz w:val="23"/>
          <w:szCs w:val="23"/>
        </w:rPr>
        <w:t>4 Руководителю центра разви</w:t>
      </w:r>
      <w:r>
        <w:rPr>
          <w:rFonts w:ascii="YS Text" w:hAnsi="YS Text"/>
          <w:color w:val="1A1A1A"/>
          <w:sz w:val="23"/>
          <w:szCs w:val="23"/>
        </w:rPr>
        <w:t>тия личностного потенциала (Титковой Т.Н..) обеспечить:</w:t>
      </w:r>
    </w:p>
    <w:p w:rsidR="00215B0F" w:rsidRDefault="00FA588C">
      <w:pPr>
        <w:shd w:val="clear" w:color="auto" w:fill="FFFFFF"/>
        <w:jc w:val="both"/>
        <w:rPr>
          <w:rFonts w:ascii="YS Text" w:hAnsi="YS Text"/>
          <w:color w:val="1A1A1A"/>
          <w:sz w:val="23"/>
          <w:szCs w:val="23"/>
        </w:rPr>
      </w:pPr>
      <w:r>
        <w:rPr>
          <w:rFonts w:ascii="YS Text" w:hAnsi="YS Text"/>
          <w:color w:val="1A1A1A"/>
          <w:sz w:val="23"/>
          <w:szCs w:val="23"/>
        </w:rPr>
        <w:t>1) прием заявок от образовательных учреждений Белоярского района, осуществляющих образовательную деятельность по реализации образовательной программы дошкольного образования;</w:t>
      </w:r>
    </w:p>
    <w:p w:rsidR="00215B0F" w:rsidRDefault="00FA588C">
      <w:pPr>
        <w:shd w:val="clear" w:color="auto" w:fill="FFFFFF"/>
        <w:jc w:val="both"/>
        <w:rPr>
          <w:rFonts w:ascii="YS Text" w:hAnsi="YS Text"/>
          <w:color w:val="1A1A1A"/>
          <w:sz w:val="23"/>
          <w:szCs w:val="23"/>
        </w:rPr>
      </w:pPr>
      <w:r>
        <w:rPr>
          <w:rFonts w:ascii="YS Text" w:hAnsi="YS Text"/>
          <w:color w:val="1A1A1A"/>
          <w:sz w:val="23"/>
          <w:szCs w:val="23"/>
        </w:rPr>
        <w:t>2) организацию работы орг</w:t>
      </w:r>
      <w:r>
        <w:rPr>
          <w:rFonts w:ascii="YS Text" w:hAnsi="YS Text"/>
          <w:color w:val="1A1A1A"/>
          <w:sz w:val="23"/>
          <w:szCs w:val="23"/>
        </w:rPr>
        <w:t>комитета Конкурса;</w:t>
      </w:r>
    </w:p>
    <w:p w:rsidR="00215B0F" w:rsidRDefault="00FA588C">
      <w:pPr>
        <w:shd w:val="clear" w:color="auto" w:fill="FFFFFF"/>
        <w:jc w:val="both"/>
        <w:rPr>
          <w:rFonts w:ascii="YS Text" w:hAnsi="YS Text"/>
          <w:color w:val="1A1A1A"/>
          <w:sz w:val="23"/>
          <w:szCs w:val="23"/>
        </w:rPr>
      </w:pPr>
      <w:r>
        <w:rPr>
          <w:rFonts w:ascii="YS Text" w:hAnsi="YS Text"/>
          <w:color w:val="1A1A1A"/>
          <w:sz w:val="23"/>
          <w:szCs w:val="23"/>
        </w:rPr>
        <w:t>3) организацию работы жюри Конкурса.</w:t>
      </w: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/>
    <w:p w:rsidR="00215B0F" w:rsidRDefault="00215B0F"/>
    <w:p w:rsidR="00215B0F" w:rsidRDefault="00215B0F"/>
    <w:p w:rsidR="00215B0F" w:rsidRDefault="00215B0F"/>
    <w:p w:rsidR="00215B0F" w:rsidRDefault="00215B0F"/>
    <w:p w:rsidR="00215B0F" w:rsidRDefault="00215B0F"/>
    <w:p w:rsidR="00215B0F" w:rsidRDefault="00215B0F"/>
    <w:p w:rsidR="00215B0F" w:rsidRDefault="00FA588C">
      <w:proofErr w:type="gramStart"/>
      <w:r>
        <w:t>Исполняющий</w:t>
      </w:r>
      <w:proofErr w:type="gramEnd"/>
      <w:r>
        <w:t xml:space="preserve"> обязанности заведующего                                                            Т.Н. Титкова                                                                                        </w:t>
      </w:r>
    </w:p>
    <w:p w:rsidR="00215B0F" w:rsidRDefault="00215B0F"/>
    <w:p w:rsidR="00215B0F" w:rsidRDefault="00FA588C">
      <w:pPr>
        <w:rPr>
          <w:sz w:val="16"/>
        </w:rPr>
      </w:pPr>
      <w:r>
        <w:rPr>
          <w:sz w:val="16"/>
        </w:rPr>
        <w:t xml:space="preserve">Исполнитель: Титкова Татьяна Николаевна, </w:t>
      </w:r>
    </w:p>
    <w:p w:rsidR="00215B0F" w:rsidRDefault="00FA588C">
      <w:pPr>
        <w:rPr>
          <w:sz w:val="16"/>
        </w:rPr>
      </w:pPr>
      <w:r>
        <w:rPr>
          <w:sz w:val="16"/>
        </w:rPr>
        <w:t>Старший воспитате</w:t>
      </w:r>
      <w:r>
        <w:rPr>
          <w:sz w:val="16"/>
        </w:rPr>
        <w:t>ль</w:t>
      </w:r>
    </w:p>
    <w:p w:rsidR="00215B0F" w:rsidRDefault="00FA588C">
      <w:pPr>
        <w:rPr>
          <w:sz w:val="16"/>
        </w:rPr>
      </w:pPr>
      <w:r>
        <w:rPr>
          <w:sz w:val="16"/>
        </w:rPr>
        <w:t>2-48-07</w:t>
      </w:r>
    </w:p>
    <w:p w:rsidR="00215B0F" w:rsidRDefault="00FA588C">
      <w:pPr>
        <w:tabs>
          <w:tab w:val="left" w:pos="6602"/>
        </w:tabs>
        <w:jc w:val="right"/>
      </w:pPr>
      <w:r>
        <w:lastRenderedPageBreak/>
        <w:t xml:space="preserve">Приложение </w:t>
      </w:r>
    </w:p>
    <w:p w:rsidR="00215B0F" w:rsidRDefault="00FA588C">
      <w:pPr>
        <w:tabs>
          <w:tab w:val="left" w:pos="6602"/>
        </w:tabs>
        <w:jc w:val="right"/>
      </w:pPr>
      <w:r>
        <w:t>к письму МАДОУ «Детский сад «</w:t>
      </w:r>
      <w:proofErr w:type="spellStart"/>
      <w:r>
        <w:t>Семицветик</w:t>
      </w:r>
      <w:proofErr w:type="spellEnd"/>
      <w:r>
        <w:t>» г. Белоярский»</w:t>
      </w:r>
    </w:p>
    <w:p w:rsidR="00215B0F" w:rsidRDefault="00FA588C">
      <w:pPr>
        <w:tabs>
          <w:tab w:val="left" w:pos="6602"/>
        </w:tabs>
        <w:jc w:val="right"/>
      </w:pPr>
      <w:r>
        <w:t xml:space="preserve">от  .09.2024 г. № </w:t>
      </w:r>
    </w:p>
    <w:p w:rsidR="00215B0F" w:rsidRDefault="00215B0F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ПОЛОЖЕНИЕ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о муниципальном конкурсе «</w:t>
      </w:r>
      <w:proofErr w:type="gramStart"/>
      <w:r>
        <w:rPr>
          <w:b/>
          <w:bCs/>
          <w:color w:val="000000"/>
        </w:rPr>
        <w:t>Педагогический</w:t>
      </w:r>
      <w:proofErr w:type="gram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батл</w:t>
      </w:r>
      <w:proofErr w:type="spellEnd"/>
      <w:r>
        <w:rPr>
          <w:b/>
          <w:bCs/>
          <w:color w:val="000000"/>
        </w:rPr>
        <w:t>»</w:t>
      </w:r>
    </w:p>
    <w:p w:rsidR="00215B0F" w:rsidRDefault="00215B0F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1. Общие положения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>1.1. Настоящее Положение определяет порядок организации, проведения и подведения</w:t>
      </w:r>
      <w:r>
        <w:rPr>
          <w:color w:val="000000"/>
        </w:rPr>
        <w:t xml:space="preserve"> итогов муниципального конкурса «Педагогический </w:t>
      </w:r>
      <w:proofErr w:type="spellStart"/>
      <w:r>
        <w:rPr>
          <w:color w:val="000000"/>
        </w:rPr>
        <w:t>батл</w:t>
      </w:r>
      <w:proofErr w:type="spellEnd"/>
      <w:r>
        <w:rPr>
          <w:color w:val="000000"/>
        </w:rPr>
        <w:t>» (далее – Конкурс).</w:t>
      </w:r>
    </w:p>
    <w:p w:rsidR="00215B0F" w:rsidRDefault="00FA588C">
      <w:pPr>
        <w:shd w:val="clear" w:color="auto" w:fill="FFFFFF"/>
        <w:ind w:firstLine="708"/>
        <w:jc w:val="both"/>
      </w:pPr>
      <w:r>
        <w:rPr>
          <w:color w:val="000000"/>
        </w:rPr>
        <w:t xml:space="preserve">1.2. </w:t>
      </w:r>
      <w:r>
        <w:t>Организаторами Конкурса являются: Комитет по образованию администрации Белоярского района и муниципальное автономное дошкольное образовательное учреждение Белоярского района «Дет</w:t>
      </w:r>
      <w:r>
        <w:t>ский сад «</w:t>
      </w:r>
      <w:proofErr w:type="spellStart"/>
      <w:r>
        <w:t>Семицветик</w:t>
      </w:r>
      <w:proofErr w:type="spellEnd"/>
      <w:r>
        <w:t>» г</w:t>
      </w:r>
      <w:proofErr w:type="gramStart"/>
      <w:r>
        <w:t>.Б</w:t>
      </w:r>
      <w:proofErr w:type="gramEnd"/>
      <w:r>
        <w:t>елоярский» (далее – Организаторы) в рамках работы Центра развития личностного потенциала по распространению инновационного опыты организации образовательной среды, в которой культура отношений и пространства способствуют развитию п</w:t>
      </w:r>
      <w:r>
        <w:t>отенциала  детей и взрослых.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 xml:space="preserve">1.3. </w:t>
      </w:r>
      <w:r>
        <w:rPr>
          <w:b/>
          <w:color w:val="000000"/>
        </w:rPr>
        <w:t>Участники Конкурса</w:t>
      </w:r>
      <w:r>
        <w:rPr>
          <w:color w:val="000000"/>
        </w:rPr>
        <w:t xml:space="preserve"> – педагоги муниципальных образовательных учреждений Белоярского района, (далее – участники).</w:t>
      </w:r>
    </w:p>
    <w:p w:rsidR="00215B0F" w:rsidRDefault="00215B0F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b/>
          <w:color w:val="000000"/>
        </w:rPr>
      </w:pPr>
      <w:r>
        <w:rPr>
          <w:b/>
          <w:color w:val="000000"/>
        </w:rPr>
        <w:t>2. Цели и задачи Конкурса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color w:val="000000"/>
        </w:rPr>
        <w:t xml:space="preserve">2.1. </w:t>
      </w:r>
      <w:r>
        <w:rPr>
          <w:b/>
          <w:color w:val="000000"/>
        </w:rPr>
        <w:t>Цель Конкурса:</w:t>
      </w:r>
      <w:r>
        <w:rPr>
          <w:color w:val="000000"/>
        </w:rPr>
        <w:t xml:space="preserve"> </w:t>
      </w:r>
      <w:r>
        <w:rPr>
          <w:color w:val="000000"/>
          <w:shd w:val="clear" w:color="auto" w:fill="FFFFFF"/>
        </w:rPr>
        <w:t xml:space="preserve">объединение педагогических сообществ Белоярского района для </w:t>
      </w:r>
      <w:r>
        <w:rPr>
          <w:color w:val="000000"/>
          <w:shd w:val="clear" w:color="auto" w:fill="FFFFFF"/>
        </w:rPr>
        <w:t xml:space="preserve">повышения имиджа профессии педагога, развития </w:t>
      </w:r>
      <w:proofErr w:type="spellStart"/>
      <w:r>
        <w:rPr>
          <w:color w:val="000000"/>
          <w:shd w:val="clear" w:color="auto" w:fill="FFFFFF"/>
        </w:rPr>
        <w:t>креативности</w:t>
      </w:r>
      <w:proofErr w:type="spellEnd"/>
      <w:r>
        <w:rPr>
          <w:color w:val="000000"/>
          <w:shd w:val="clear" w:color="auto" w:fill="FFFFFF"/>
        </w:rPr>
        <w:t>, коммуникативной и интеллектуально-познавательной компетентности педагога, профилактики профессионального выгорания.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 xml:space="preserve">2.2. </w:t>
      </w:r>
      <w:r>
        <w:rPr>
          <w:b/>
          <w:color w:val="000000"/>
        </w:rPr>
        <w:t>Задачи Конкурса: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 xml:space="preserve">- </w:t>
      </w:r>
      <w:r>
        <w:rPr>
          <w:color w:val="1A1A1A"/>
        </w:rPr>
        <w:t>создание условий</w:t>
      </w:r>
      <w:r>
        <w:rPr>
          <w:rFonts w:ascii="Helvetica" w:hAnsi="Helvetica" w:cs="Helvetica"/>
          <w:color w:val="1A1A1A"/>
          <w:sz w:val="23"/>
          <w:szCs w:val="23"/>
        </w:rPr>
        <w:t xml:space="preserve"> </w:t>
      </w:r>
      <w:r>
        <w:rPr>
          <w:color w:val="000000"/>
        </w:rPr>
        <w:t xml:space="preserve">для </w:t>
      </w:r>
      <w:proofErr w:type="spellStart"/>
      <w:r>
        <w:rPr>
          <w:color w:val="000000"/>
        </w:rPr>
        <w:t>самоактуализации</w:t>
      </w:r>
      <w:proofErr w:type="spellEnd"/>
      <w:r>
        <w:rPr>
          <w:color w:val="000000"/>
        </w:rPr>
        <w:t xml:space="preserve">, самореализации и </w:t>
      </w:r>
      <w:r>
        <w:rPr>
          <w:color w:val="000000"/>
        </w:rPr>
        <w:t>развития ораторских способностей участников Конкурса;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>- создать позитивный имидж участников Конкурса, повысить их профессиональный статус, расширить профессиональные контакты;</w:t>
      </w:r>
    </w:p>
    <w:p w:rsidR="00215B0F" w:rsidRDefault="00FA588C">
      <w:pPr>
        <w:shd w:val="clear" w:color="auto" w:fill="FFFFFF"/>
        <w:ind w:firstLine="708"/>
        <w:jc w:val="both"/>
        <w:rPr>
          <w:color w:val="1A1A1A"/>
        </w:rPr>
      </w:pPr>
      <w:r>
        <w:rPr>
          <w:color w:val="1A1A1A"/>
        </w:rPr>
        <w:t>- формирование навыков командной работы, максимально благоприятствующей професси</w:t>
      </w:r>
      <w:r>
        <w:rPr>
          <w:color w:val="1A1A1A"/>
        </w:rPr>
        <w:t>ональному росту педагогов;</w:t>
      </w:r>
    </w:p>
    <w:p w:rsidR="00215B0F" w:rsidRDefault="00FA588C">
      <w:pPr>
        <w:shd w:val="clear" w:color="auto" w:fill="FFFFFF"/>
        <w:ind w:firstLine="708"/>
        <w:jc w:val="both"/>
        <w:rPr>
          <w:color w:val="1A1A1A"/>
        </w:rPr>
      </w:pPr>
      <w:r>
        <w:rPr>
          <w:color w:val="1A1A1A"/>
        </w:rPr>
        <w:t>- развитие и укрепление профессиональных связей между специалистами с разным стажем педагогической деятельности.</w:t>
      </w:r>
    </w:p>
    <w:p w:rsidR="00215B0F" w:rsidRDefault="00215B0F">
      <w:pPr>
        <w:shd w:val="clear" w:color="auto" w:fill="FFFFFF"/>
        <w:rPr>
          <w:rFonts w:ascii="Helvetica" w:hAnsi="Helvetica" w:cs="Helvetica"/>
          <w:color w:val="1A1A1A"/>
          <w:sz w:val="23"/>
          <w:szCs w:val="23"/>
        </w:rPr>
      </w:pPr>
    </w:p>
    <w:p w:rsidR="00215B0F" w:rsidRDefault="00FA588C">
      <w:pPr>
        <w:shd w:val="clear" w:color="auto" w:fill="FFFFFF"/>
        <w:ind w:firstLine="708"/>
        <w:jc w:val="both"/>
        <w:rPr>
          <w:b/>
          <w:color w:val="1A1A1A"/>
        </w:rPr>
      </w:pPr>
      <w:r>
        <w:rPr>
          <w:color w:val="1A1A1A"/>
        </w:rPr>
        <w:t>3.</w:t>
      </w:r>
      <w:r>
        <w:rPr>
          <w:b/>
          <w:color w:val="1A1A1A"/>
        </w:rPr>
        <w:t xml:space="preserve"> Организационный комитет</w:t>
      </w:r>
    </w:p>
    <w:p w:rsidR="00215B0F" w:rsidRDefault="00FA588C">
      <w:pPr>
        <w:shd w:val="clear" w:color="auto" w:fill="FFFFFF"/>
        <w:ind w:firstLine="708"/>
        <w:jc w:val="both"/>
        <w:rPr>
          <w:color w:val="1A1A1A"/>
        </w:rPr>
      </w:pPr>
      <w:r>
        <w:rPr>
          <w:color w:val="1A1A1A"/>
        </w:rPr>
        <w:t xml:space="preserve">Для решения организационных вопросов по проведению Конкурса создается оргкомитет (далее </w:t>
      </w:r>
      <w:r>
        <w:rPr>
          <w:color w:val="1A1A1A"/>
        </w:rPr>
        <w:t xml:space="preserve">– Оргкомитет) из числа заместителей </w:t>
      </w:r>
      <w:proofErr w:type="gramStart"/>
      <w:r>
        <w:rPr>
          <w:color w:val="1A1A1A"/>
        </w:rPr>
        <w:t>заведующих</w:t>
      </w:r>
      <w:proofErr w:type="gramEnd"/>
      <w:r>
        <w:rPr>
          <w:color w:val="1A1A1A"/>
        </w:rPr>
        <w:t xml:space="preserve">, старших воспитателей образовательных учреждений, осуществляющих образовательную деятельность по реализации образовательной программы дошкольного образования, Комитета по образованию администрации Белоярского </w:t>
      </w:r>
      <w:r>
        <w:rPr>
          <w:color w:val="1A1A1A"/>
        </w:rPr>
        <w:t>района.</w:t>
      </w:r>
    </w:p>
    <w:p w:rsidR="00215B0F" w:rsidRDefault="00FA588C">
      <w:pPr>
        <w:shd w:val="clear" w:color="auto" w:fill="FFFFFF"/>
        <w:ind w:firstLine="708"/>
        <w:jc w:val="both"/>
        <w:rPr>
          <w:color w:val="1A1A1A"/>
        </w:rPr>
      </w:pPr>
      <w:r>
        <w:rPr>
          <w:color w:val="1A1A1A"/>
        </w:rPr>
        <w:t>Оргкомитет определяет и корректирует концепцию Конкурса, порядок его проведения. Оргкомитет имеет право вносить оперативные изменения в порядок проведения Конкурса.</w:t>
      </w:r>
    </w:p>
    <w:p w:rsidR="00215B0F" w:rsidRDefault="00215B0F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b/>
          <w:color w:val="000000"/>
        </w:rPr>
      </w:pPr>
      <w:r>
        <w:rPr>
          <w:color w:val="000000"/>
        </w:rPr>
        <w:t>4.</w:t>
      </w:r>
      <w:r>
        <w:rPr>
          <w:b/>
          <w:color w:val="000000"/>
        </w:rPr>
        <w:t>Сроки проведения Конкурса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Конкурс проводится в очном формате  2024 года.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rStyle w:val="a5"/>
          <w:color w:val="000000"/>
        </w:rPr>
        <w:t>Место п</w:t>
      </w:r>
      <w:r>
        <w:rPr>
          <w:rStyle w:val="a5"/>
          <w:color w:val="000000"/>
        </w:rPr>
        <w:t xml:space="preserve">роведение – МАДОУ </w:t>
      </w:r>
      <w:r>
        <w:rPr>
          <w:color w:val="000000"/>
        </w:rPr>
        <w:t>«Детский сад «</w:t>
      </w:r>
      <w:proofErr w:type="spellStart"/>
      <w:r>
        <w:rPr>
          <w:color w:val="000000"/>
        </w:rPr>
        <w:t>Семицветик</w:t>
      </w:r>
      <w:proofErr w:type="spellEnd"/>
      <w:r>
        <w:rPr>
          <w:color w:val="000000"/>
        </w:rPr>
        <w:t>» г</w:t>
      </w:r>
      <w:proofErr w:type="gramStart"/>
      <w:r>
        <w:rPr>
          <w:color w:val="000000"/>
        </w:rPr>
        <w:t>.Б</w:t>
      </w:r>
      <w:proofErr w:type="gramEnd"/>
      <w:r>
        <w:rPr>
          <w:color w:val="000000"/>
        </w:rPr>
        <w:t xml:space="preserve">елоярский» </w:t>
      </w:r>
      <w:r>
        <w:rPr>
          <w:rStyle w:val="a5"/>
          <w:color w:val="000000"/>
        </w:rPr>
        <w:t xml:space="preserve"> (7 </w:t>
      </w:r>
      <w:proofErr w:type="spellStart"/>
      <w:r>
        <w:rPr>
          <w:rStyle w:val="a5"/>
          <w:color w:val="000000"/>
        </w:rPr>
        <w:t>мкр</w:t>
      </w:r>
      <w:proofErr w:type="spellEnd"/>
      <w:r>
        <w:rPr>
          <w:rStyle w:val="a5"/>
          <w:color w:val="000000"/>
        </w:rPr>
        <w:t>. д.25).</w:t>
      </w:r>
    </w:p>
    <w:p w:rsidR="00215B0F" w:rsidRDefault="00FA588C">
      <w:pPr>
        <w:shd w:val="clear" w:color="auto" w:fill="FFFFFF"/>
        <w:rPr>
          <w:color w:val="1A1A1A"/>
        </w:rPr>
      </w:pPr>
      <w:r>
        <w:rPr>
          <w:color w:val="1A1A1A"/>
        </w:rPr>
        <w:t>Участники Конкурса в срок до  2024 года представляют:</w:t>
      </w:r>
    </w:p>
    <w:p w:rsidR="00215B0F" w:rsidRDefault="00FA588C">
      <w:pPr>
        <w:shd w:val="clear" w:color="auto" w:fill="FFFFFF"/>
        <w:rPr>
          <w:color w:val="1A1A1A"/>
        </w:rPr>
      </w:pPr>
      <w:r>
        <w:rPr>
          <w:color w:val="1A1A1A"/>
        </w:rPr>
        <w:t>- заявку по форме согласно приложению 1 к настоящему Положению;</w:t>
      </w:r>
    </w:p>
    <w:p w:rsidR="00215B0F" w:rsidRDefault="00215B0F">
      <w:pPr>
        <w:pStyle w:val="ac"/>
        <w:shd w:val="clear" w:color="auto" w:fill="FFFFFF"/>
        <w:spacing w:before="0" w:beforeAutospacing="0" w:after="0" w:afterAutospacing="0"/>
        <w:rPr>
          <w:rStyle w:val="a5"/>
          <w:color w:val="000000"/>
        </w:rPr>
      </w:pPr>
    </w:p>
    <w:p w:rsidR="00215B0F" w:rsidRDefault="00FA588C">
      <w:pPr>
        <w:shd w:val="clear" w:color="auto" w:fill="FFFFFF"/>
        <w:ind w:firstLine="708"/>
        <w:jc w:val="both"/>
        <w:rPr>
          <w:b/>
          <w:color w:val="1A1A1A"/>
        </w:rPr>
      </w:pPr>
      <w:r>
        <w:rPr>
          <w:b/>
          <w:color w:val="1A1A1A"/>
        </w:rPr>
        <w:lastRenderedPageBreak/>
        <w:t>5. Условия участия в Конкурсе</w:t>
      </w:r>
    </w:p>
    <w:p w:rsidR="00215B0F" w:rsidRDefault="00FA588C">
      <w:pPr>
        <w:shd w:val="clear" w:color="auto" w:fill="FFFFFF"/>
        <w:ind w:firstLine="708"/>
        <w:jc w:val="both"/>
        <w:rPr>
          <w:color w:val="1A1A1A"/>
        </w:rPr>
      </w:pPr>
      <w:r>
        <w:rPr>
          <w:color w:val="1A1A1A"/>
        </w:rPr>
        <w:t xml:space="preserve">5.1.Участниками Конкурса могут </w:t>
      </w:r>
      <w:r>
        <w:rPr>
          <w:color w:val="1A1A1A"/>
        </w:rPr>
        <w:t>быть педагоги образовательных учреждений Белоярского района, осуществляющих образовательную деятельность по реализации Образовательной программы дошкольного образования, независимо от уровня образования и стажа работы. Образовательное учреждение может пред</w:t>
      </w:r>
      <w:r>
        <w:rPr>
          <w:color w:val="1A1A1A"/>
        </w:rPr>
        <w:t>ставить на Конкурс 1 команду из 5 педагогов</w:t>
      </w:r>
    </w:p>
    <w:p w:rsidR="00215B0F" w:rsidRDefault="00FA588C">
      <w:pPr>
        <w:shd w:val="clear" w:color="auto" w:fill="FFFFFF"/>
        <w:ind w:firstLine="708"/>
        <w:rPr>
          <w:color w:val="1A1A1A"/>
          <w:sz w:val="23"/>
          <w:szCs w:val="23"/>
        </w:rPr>
      </w:pPr>
      <w:r>
        <w:rPr>
          <w:color w:val="1A1A1A"/>
          <w:sz w:val="23"/>
          <w:szCs w:val="23"/>
        </w:rPr>
        <w:t>5.2. Команды участников готовят домашнее задание:</w:t>
      </w:r>
    </w:p>
    <w:p w:rsidR="00215B0F" w:rsidRDefault="00FA588C">
      <w:pPr>
        <w:shd w:val="clear" w:color="auto" w:fill="FFFFFF"/>
        <w:rPr>
          <w:color w:val="1A1A1A"/>
          <w:sz w:val="23"/>
          <w:szCs w:val="23"/>
        </w:rPr>
      </w:pPr>
      <w:r>
        <w:rPr>
          <w:color w:val="1A1A1A"/>
          <w:sz w:val="23"/>
          <w:szCs w:val="23"/>
        </w:rPr>
        <w:t>1. Представление команды (творческий номер): должно присутствовать - название, эмблема, приветствие соперникам.</w:t>
      </w:r>
    </w:p>
    <w:p w:rsidR="00215B0F" w:rsidRDefault="00215B0F">
      <w:pPr>
        <w:shd w:val="clear" w:color="auto" w:fill="FFFFFF"/>
        <w:ind w:firstLine="708"/>
        <w:jc w:val="both"/>
        <w:rPr>
          <w:color w:val="1A1A1A"/>
        </w:rPr>
      </w:pPr>
    </w:p>
    <w:p w:rsidR="00215B0F" w:rsidRDefault="00FA588C">
      <w:pPr>
        <w:shd w:val="clear" w:color="auto" w:fill="FFFFFF"/>
        <w:ind w:firstLine="708"/>
        <w:rPr>
          <w:color w:val="1A1A1A"/>
        </w:rPr>
      </w:pPr>
      <w:r>
        <w:rPr>
          <w:color w:val="1A1A1A"/>
        </w:rPr>
        <w:t xml:space="preserve">5.3. </w:t>
      </w:r>
      <w:proofErr w:type="gramStart"/>
      <w:r>
        <w:rPr>
          <w:color w:val="1A1A1A"/>
        </w:rPr>
        <w:t>Педагогический</w:t>
      </w:r>
      <w:proofErr w:type="gramEnd"/>
      <w:r>
        <w:rPr>
          <w:color w:val="1A1A1A"/>
        </w:rPr>
        <w:t xml:space="preserve"> </w:t>
      </w:r>
      <w:proofErr w:type="spellStart"/>
      <w:r>
        <w:rPr>
          <w:color w:val="1A1A1A"/>
        </w:rPr>
        <w:t>Батл</w:t>
      </w:r>
      <w:proofErr w:type="spellEnd"/>
      <w:r>
        <w:rPr>
          <w:color w:val="1A1A1A"/>
        </w:rPr>
        <w:t xml:space="preserve"> включает 3 этапа.</w:t>
      </w:r>
    </w:p>
    <w:p w:rsidR="00215B0F" w:rsidRDefault="00FA588C">
      <w:pPr>
        <w:shd w:val="clear" w:color="auto" w:fill="FFFFFF"/>
        <w:ind w:firstLine="708"/>
        <w:rPr>
          <w:color w:val="1A1A1A"/>
        </w:rPr>
      </w:pPr>
      <w:r>
        <w:rPr>
          <w:color w:val="1A1A1A"/>
        </w:rPr>
        <w:t>1 этап</w:t>
      </w:r>
      <w:r>
        <w:rPr>
          <w:color w:val="1A1A1A"/>
        </w:rPr>
        <w:t xml:space="preserve"> «Творческий» включает приветствие команд (домашнее задание);</w:t>
      </w:r>
    </w:p>
    <w:p w:rsidR="00215B0F" w:rsidRDefault="00FA588C">
      <w:pPr>
        <w:shd w:val="clear" w:color="auto" w:fill="FFFFFF"/>
        <w:ind w:firstLine="708"/>
        <w:rPr>
          <w:color w:val="1A1A1A"/>
        </w:rPr>
      </w:pPr>
      <w:r>
        <w:rPr>
          <w:color w:val="1A1A1A"/>
        </w:rPr>
        <w:t>2 этап «Методический» включает: Выполнение заданий командами.</w:t>
      </w:r>
    </w:p>
    <w:p w:rsidR="00215B0F" w:rsidRDefault="00FA588C">
      <w:pPr>
        <w:shd w:val="clear" w:color="auto" w:fill="FFFFFF"/>
        <w:ind w:firstLine="708"/>
        <w:rPr>
          <w:color w:val="1A1A1A"/>
        </w:rPr>
      </w:pPr>
      <w:r>
        <w:rPr>
          <w:color w:val="1A1A1A"/>
        </w:rPr>
        <w:t>3 этап «Рефлексия».</w:t>
      </w:r>
    </w:p>
    <w:p w:rsidR="00215B0F" w:rsidRDefault="00215B0F">
      <w:pPr>
        <w:pStyle w:val="ac"/>
        <w:shd w:val="clear" w:color="auto" w:fill="FFFFFF"/>
        <w:spacing w:before="0" w:beforeAutospacing="0" w:after="0" w:afterAutospacing="0"/>
        <w:rPr>
          <w:rStyle w:val="a5"/>
          <w:color w:val="000000"/>
        </w:rPr>
      </w:pP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 xml:space="preserve">6. </w:t>
      </w:r>
      <w:r>
        <w:rPr>
          <w:b/>
          <w:color w:val="000000"/>
        </w:rPr>
        <w:t>Жюри конкурса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>6.1. Для оценки выполнения конкурсных испытаний создается жюри.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>6.2. Количественный состав жюр</w:t>
      </w:r>
      <w:r>
        <w:rPr>
          <w:color w:val="000000"/>
        </w:rPr>
        <w:t>и определяется Организаторами.</w:t>
      </w:r>
    </w:p>
    <w:p w:rsidR="00215B0F" w:rsidRDefault="00215B0F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 xml:space="preserve">7. </w:t>
      </w:r>
      <w:r>
        <w:rPr>
          <w:b/>
          <w:color w:val="000000"/>
        </w:rPr>
        <w:t>Награждение участников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>7.1. Все участники Конкурса, не занявшие призовых мест, получают диплом участников Конкурса.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>7.2. Победители Конкурса (1, 2, 3 места) получают дипломы победителей.</w:t>
      </w:r>
    </w:p>
    <w:p w:rsidR="00215B0F" w:rsidRDefault="00FA588C">
      <w:pPr>
        <w:pStyle w:val="ac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 xml:space="preserve">7.3. По решению жюри и </w:t>
      </w:r>
      <w:r>
        <w:rPr>
          <w:color w:val="000000"/>
        </w:rPr>
        <w:t>организаторов Конкурса могут быть определены дополнительные специальные призы за особые успехи в конкурсных испытаниях, изменено количество призовых мест.</w:t>
      </w:r>
    </w:p>
    <w:p w:rsidR="00215B0F" w:rsidRDefault="00215B0F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215B0F">
      <w:pPr>
        <w:ind w:firstLine="708"/>
      </w:pPr>
    </w:p>
    <w:p w:rsidR="00215B0F" w:rsidRDefault="00FA588C">
      <w:pPr>
        <w:tabs>
          <w:tab w:val="left" w:pos="6602"/>
        </w:tabs>
        <w:jc w:val="right"/>
      </w:pPr>
      <w:r>
        <w:lastRenderedPageBreak/>
        <w:t xml:space="preserve">Приложение </w:t>
      </w:r>
    </w:p>
    <w:p w:rsidR="00215B0F" w:rsidRDefault="00FA588C">
      <w:pPr>
        <w:tabs>
          <w:tab w:val="left" w:pos="6602"/>
        </w:tabs>
        <w:jc w:val="right"/>
      </w:pPr>
      <w:r>
        <w:t>к письму МАДОУ «Детский сад «</w:t>
      </w:r>
      <w:proofErr w:type="spellStart"/>
      <w:r>
        <w:t>Семицветик</w:t>
      </w:r>
      <w:proofErr w:type="spellEnd"/>
      <w:r>
        <w:t>» г. Белоярский»</w:t>
      </w:r>
    </w:p>
    <w:p w:rsidR="00215B0F" w:rsidRDefault="00FA588C">
      <w:pPr>
        <w:tabs>
          <w:tab w:val="left" w:pos="6602"/>
        </w:tabs>
        <w:jc w:val="right"/>
      </w:pPr>
      <w:r>
        <w:t xml:space="preserve">от 1.09.2024 г. № </w:t>
      </w:r>
      <w:r>
        <w:t>213</w:t>
      </w:r>
      <w:bookmarkStart w:id="0" w:name="_GoBack"/>
      <w:bookmarkEnd w:id="0"/>
    </w:p>
    <w:p w:rsidR="00215B0F" w:rsidRDefault="00215B0F"/>
    <w:p w:rsidR="00215B0F" w:rsidRDefault="00FA588C">
      <w:pPr>
        <w:ind w:firstLine="708"/>
        <w:jc w:val="center"/>
      </w:pPr>
      <w:r>
        <w:t>Состав жюри</w:t>
      </w:r>
    </w:p>
    <w:p w:rsidR="00215B0F" w:rsidRDefault="00215B0F">
      <w:pPr>
        <w:ind w:firstLine="708"/>
        <w:jc w:val="center"/>
      </w:pPr>
    </w:p>
    <w:p w:rsidR="00215B0F" w:rsidRPr="00BC253C" w:rsidRDefault="00215B0F"/>
    <w:p w:rsidR="00215B0F" w:rsidRPr="00BC253C" w:rsidRDefault="00FA588C">
      <w:pPr>
        <w:shd w:val="clear" w:color="auto" w:fill="FFFFFF"/>
      </w:pPr>
      <w:proofErr w:type="spellStart"/>
      <w:r w:rsidRPr="00BC253C">
        <w:t>Лыскова</w:t>
      </w:r>
      <w:proofErr w:type="spellEnd"/>
      <w:r w:rsidRPr="00BC253C">
        <w:t xml:space="preserve"> Анна Петровна - </w:t>
      </w:r>
      <w:r w:rsidR="00BC253C">
        <w:t>председатель</w:t>
      </w:r>
      <w:r w:rsidRPr="00BC253C">
        <w:t xml:space="preserve"> жюри, преподаватель БУ «Белоярский</w:t>
      </w:r>
      <w:r w:rsidR="00BC253C">
        <w:t xml:space="preserve"> </w:t>
      </w:r>
      <w:r w:rsidRPr="00BC253C">
        <w:t>политехнический колледж» (по согласованию);</w:t>
      </w:r>
    </w:p>
    <w:p w:rsidR="00215B0F" w:rsidRDefault="00215B0F">
      <w:pPr>
        <w:ind w:firstLine="708"/>
      </w:pPr>
    </w:p>
    <w:p w:rsidR="00215B0F" w:rsidRDefault="00FA588C">
      <w:r>
        <w:t>Студенты «Белоярского политехнического колледжа» дошкольного отделения</w:t>
      </w:r>
    </w:p>
    <w:sectPr w:rsidR="00215B0F" w:rsidSect="00215B0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88C" w:rsidRDefault="00FA588C">
      <w:r>
        <w:separator/>
      </w:r>
    </w:p>
  </w:endnote>
  <w:endnote w:type="continuationSeparator" w:id="0">
    <w:p w:rsidR="00FA588C" w:rsidRDefault="00FA58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YS Tex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B0F" w:rsidRDefault="00215B0F">
    <w:pPr>
      <w:pStyle w:val="aa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FA588C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15B0F" w:rsidRDefault="00215B0F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B0F" w:rsidRDefault="00215B0F">
    <w:pPr>
      <w:pStyle w:val="aa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FA588C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C253C">
      <w:rPr>
        <w:rStyle w:val="a4"/>
        <w:noProof/>
      </w:rPr>
      <w:t>1</w:t>
    </w:r>
    <w:r>
      <w:rPr>
        <w:rStyle w:val="a4"/>
      </w:rPr>
      <w:fldChar w:fldCharType="end"/>
    </w:r>
  </w:p>
  <w:p w:rsidR="00215B0F" w:rsidRDefault="00215B0F">
    <w:pPr>
      <w:ind w:right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88C" w:rsidRDefault="00FA588C">
      <w:r>
        <w:separator/>
      </w:r>
    </w:p>
  </w:footnote>
  <w:footnote w:type="continuationSeparator" w:id="0">
    <w:p w:rsidR="00FA588C" w:rsidRDefault="00FA58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B0F" w:rsidRDefault="00215B0F">
    <w:pPr>
      <w:framePr w:wrap="around" w:vAnchor="text" w:hAnchor="margin" w:xAlign="center" w:y="1"/>
    </w:pPr>
    <w:r>
      <w:fldChar w:fldCharType="begin"/>
    </w:r>
    <w:r w:rsidR="00FA588C">
      <w:instrText xml:space="preserve">PAGE  </w:instrText>
    </w:r>
    <w:r>
      <w:fldChar w:fldCharType="end"/>
    </w:r>
  </w:p>
  <w:p w:rsidR="00215B0F" w:rsidRDefault="00215B0F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B0F" w:rsidRDefault="00215B0F">
    <w:pPr>
      <w:pStyle w:val="a8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A588C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C253C">
      <w:rPr>
        <w:rStyle w:val="a4"/>
        <w:noProof/>
      </w:rPr>
      <w:t>1</w:t>
    </w:r>
    <w:r>
      <w:rPr>
        <w:rStyle w:val="a4"/>
      </w:rPr>
      <w:fldChar w:fldCharType="end"/>
    </w:r>
  </w:p>
  <w:p w:rsidR="00215B0F" w:rsidRDefault="00215B0F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B79FF"/>
    <w:multiLevelType w:val="multilevel"/>
    <w:tmpl w:val="1DEB79FF"/>
    <w:lvl w:ilvl="0">
      <w:start w:val="1"/>
      <w:numFmt w:val="decimal"/>
      <w:lvlText w:val="%1."/>
      <w:lvlJc w:val="left"/>
      <w:pPr>
        <w:ind w:left="1068" w:hanging="360"/>
      </w:pPr>
      <w:rPr>
        <w:rFonts w:ascii="YS Text" w:hAnsi="YS Text" w:hint="default"/>
        <w:color w:val="1A1A1A"/>
        <w:sz w:val="23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6AA5"/>
    <w:rsid w:val="00040A6C"/>
    <w:rsid w:val="000C30F2"/>
    <w:rsid w:val="000F4DF1"/>
    <w:rsid w:val="00211292"/>
    <w:rsid w:val="00215B0F"/>
    <w:rsid w:val="00253E3D"/>
    <w:rsid w:val="002B2726"/>
    <w:rsid w:val="00346AA5"/>
    <w:rsid w:val="00514F86"/>
    <w:rsid w:val="008E18F9"/>
    <w:rsid w:val="00A6270D"/>
    <w:rsid w:val="00AE4136"/>
    <w:rsid w:val="00AF69F9"/>
    <w:rsid w:val="00BA5045"/>
    <w:rsid w:val="00BC253C"/>
    <w:rsid w:val="00BF0888"/>
    <w:rsid w:val="00C4604B"/>
    <w:rsid w:val="00C77951"/>
    <w:rsid w:val="00FA588C"/>
    <w:rsid w:val="1EF25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B0F"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215B0F"/>
    <w:rPr>
      <w:color w:val="0000FF" w:themeColor="hyperlink"/>
      <w:u w:val="single"/>
    </w:rPr>
  </w:style>
  <w:style w:type="character" w:styleId="a4">
    <w:name w:val="page number"/>
    <w:basedOn w:val="a0"/>
    <w:qFormat/>
    <w:rsid w:val="00215B0F"/>
  </w:style>
  <w:style w:type="character" w:styleId="a5">
    <w:name w:val="Strong"/>
    <w:basedOn w:val="a0"/>
    <w:uiPriority w:val="22"/>
    <w:qFormat/>
    <w:rsid w:val="00215B0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qFormat/>
    <w:rsid w:val="00215B0F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qFormat/>
    <w:rsid w:val="00215B0F"/>
    <w:pPr>
      <w:tabs>
        <w:tab w:val="center" w:pos="4677"/>
        <w:tab w:val="right" w:pos="9355"/>
      </w:tabs>
    </w:pPr>
  </w:style>
  <w:style w:type="paragraph" w:styleId="aa">
    <w:name w:val="footer"/>
    <w:basedOn w:val="a"/>
    <w:link w:val="ab"/>
    <w:qFormat/>
    <w:rsid w:val="00215B0F"/>
    <w:pPr>
      <w:tabs>
        <w:tab w:val="center" w:pos="4677"/>
        <w:tab w:val="right" w:pos="9355"/>
      </w:tabs>
    </w:pPr>
  </w:style>
  <w:style w:type="paragraph" w:styleId="ac">
    <w:name w:val="Normal (Web)"/>
    <w:basedOn w:val="a"/>
    <w:uiPriority w:val="99"/>
    <w:unhideWhenUsed/>
    <w:qFormat/>
    <w:rsid w:val="00215B0F"/>
    <w:pPr>
      <w:spacing w:before="100" w:beforeAutospacing="1" w:after="100" w:afterAutospacing="1"/>
    </w:pPr>
  </w:style>
  <w:style w:type="paragraph" w:customStyle="1" w:styleId="ad">
    <w:name w:val="Бланк"/>
    <w:qFormat/>
    <w:rsid w:val="00215B0F"/>
    <w:rPr>
      <w:rFonts w:ascii="Times New Roman" w:eastAsia="Times New Roman" w:hAnsi="Times New Roman" w:cs="Times New Roman"/>
      <w:b/>
      <w:bCs/>
      <w:sz w:val="24"/>
    </w:rPr>
  </w:style>
  <w:style w:type="paragraph" w:customStyle="1" w:styleId="ae">
    <w:name w:val="Текст документа"/>
    <w:basedOn w:val="a"/>
    <w:qFormat/>
    <w:rsid w:val="00215B0F"/>
    <w:pPr>
      <w:ind w:firstLine="567"/>
    </w:pPr>
    <w:rPr>
      <w:sz w:val="26"/>
    </w:rPr>
  </w:style>
  <w:style w:type="character" w:customStyle="1" w:styleId="ab">
    <w:name w:val="Нижний колонтитул Знак"/>
    <w:basedOn w:val="a0"/>
    <w:link w:val="aa"/>
    <w:qFormat/>
    <w:rsid w:val="00215B0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qFormat/>
    <w:rsid w:val="00215B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Шаблон"/>
    <w:qFormat/>
    <w:rsid w:val="00215B0F"/>
    <w:pPr>
      <w:spacing w:line="288" w:lineRule="auto"/>
      <w:jc w:val="center"/>
    </w:pPr>
    <w:rPr>
      <w:rFonts w:ascii="Tahoma" w:eastAsia="Times New Roman" w:hAnsi="Tahoma" w:cs="Times New Roman"/>
      <w:sz w:val="16"/>
    </w:rPr>
  </w:style>
  <w:style w:type="character" w:customStyle="1" w:styleId="a7">
    <w:name w:val="Текст выноски Знак"/>
    <w:basedOn w:val="a0"/>
    <w:link w:val="a6"/>
    <w:uiPriority w:val="99"/>
    <w:semiHidden/>
    <w:qFormat/>
    <w:rsid w:val="00215B0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911</Words>
  <Characters>5195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1</cp:lastModifiedBy>
  <cp:revision>3</cp:revision>
  <dcterms:created xsi:type="dcterms:W3CDTF">2025-06-25T07:12:00Z</dcterms:created>
  <dcterms:modified xsi:type="dcterms:W3CDTF">2025-11-04T06:50:00Z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F7A9CC1D7AE14E3F85B7AAC786A5CE03_12</vt:lpwstr>
  </property>
</Properties>
</file>